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87C6F" w14:textId="20E5058E" w:rsidR="00086480" w:rsidRPr="005F523B" w:rsidRDefault="00086480" w:rsidP="001424E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F523B">
        <w:rPr>
          <w:rFonts w:ascii="Times New Roman" w:hAnsi="Times New Roman"/>
          <w:b/>
          <w:spacing w:val="3"/>
          <w:sz w:val="28"/>
          <w:szCs w:val="28"/>
        </w:rPr>
        <w:t>S</w:t>
      </w:r>
      <w:r w:rsidRPr="005F523B">
        <w:rPr>
          <w:rFonts w:ascii="Times New Roman" w:hAnsi="Times New Roman"/>
          <w:b/>
          <w:spacing w:val="-7"/>
          <w:sz w:val="28"/>
          <w:szCs w:val="28"/>
        </w:rPr>
        <w:t>y</w:t>
      </w:r>
      <w:r w:rsidRPr="005F523B">
        <w:rPr>
          <w:rFonts w:ascii="Times New Roman" w:hAnsi="Times New Roman"/>
          <w:b/>
          <w:spacing w:val="3"/>
          <w:sz w:val="28"/>
          <w:szCs w:val="28"/>
        </w:rPr>
        <w:t>l</w:t>
      </w:r>
      <w:r w:rsidRPr="005F523B">
        <w:rPr>
          <w:rFonts w:ascii="Times New Roman" w:hAnsi="Times New Roman"/>
          <w:b/>
          <w:spacing w:val="-1"/>
          <w:sz w:val="28"/>
          <w:szCs w:val="28"/>
        </w:rPr>
        <w:t>a</w:t>
      </w:r>
      <w:r w:rsidRPr="005F523B">
        <w:rPr>
          <w:rFonts w:ascii="Times New Roman" w:hAnsi="Times New Roman"/>
          <w:b/>
          <w:sz w:val="28"/>
          <w:szCs w:val="28"/>
        </w:rPr>
        <w:t>bus</w:t>
      </w:r>
    </w:p>
    <w:p w14:paraId="21CA8E4F" w14:textId="77777777" w:rsidR="00086480" w:rsidRDefault="00086480" w:rsidP="00086480">
      <w:pPr>
        <w:widowControl w:val="0"/>
        <w:autoSpaceDE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9289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1"/>
        <w:gridCol w:w="6278"/>
      </w:tblGrid>
      <w:tr w:rsidR="00086480" w14:paraId="46E7AF0F" w14:textId="77777777" w:rsidTr="00A663E2">
        <w:trPr>
          <w:trHeight w:hRule="exact" w:val="1842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3A52" w14:textId="64E0D8AB" w:rsidR="00086480" w:rsidRDefault="00086480" w:rsidP="002D6695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wa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1424E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i kod </w:t>
            </w:r>
            <w:r w:rsidR="002D6695">
              <w:rPr>
                <w:rFonts w:ascii="Times New Roman" w:hAnsi="Times New Roman"/>
                <w:spacing w:val="4"/>
                <w:sz w:val="24"/>
                <w:szCs w:val="24"/>
              </w:rPr>
              <w:t>kursu</w:t>
            </w:r>
          </w:p>
          <w:p w14:paraId="204462E3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14:paraId="7A92651E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14:paraId="5D3E3B1D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8EF3" w14:textId="54E0477A" w:rsidR="0017281E" w:rsidRDefault="0017281E" w:rsidP="0017281E">
            <w:pPr>
              <w:shd w:val="clear" w:color="auto" w:fill="FFFFFF"/>
              <w:spacing w:before="75" w:after="300" w:line="240" w:lineRule="auto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pl-PL"/>
              </w:rPr>
            </w:pPr>
            <w:r w:rsidRPr="0017281E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pl-PL"/>
              </w:rPr>
              <w:t xml:space="preserve">Kurs języka angielskiego przygotowujący do egzaminu zewnętrznego (TOLES) potwierdzającego kompetencje językowe w dziedzinie terminologii prawniczej </w:t>
            </w: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pl-PL"/>
              </w:rPr>
              <w:t>–</w:t>
            </w:r>
            <w:r w:rsidRPr="0017281E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281E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pl-PL"/>
              </w:rPr>
              <w:t>Higher</w:t>
            </w:r>
            <w:proofErr w:type="spellEnd"/>
          </w:p>
          <w:p w14:paraId="3B23025D" w14:textId="59B7F91C" w:rsidR="00A663E2" w:rsidRPr="00A663E2" w:rsidRDefault="00A663E2" w:rsidP="00A663E2">
            <w:pPr>
              <w:rPr>
                <w:rFonts w:ascii="Times New Roman" w:hAnsi="Times New Roman"/>
                <w:sz w:val="24"/>
                <w:szCs w:val="24"/>
              </w:rPr>
            </w:pPr>
            <w:r w:rsidRPr="00A663E2">
              <w:rPr>
                <w:rFonts w:ascii="Times New Roman" w:hAnsi="Times New Roman"/>
                <w:sz w:val="24"/>
                <w:szCs w:val="24"/>
              </w:rPr>
              <w:t>zin.kst-5.01</w:t>
            </w:r>
          </w:p>
          <w:p w14:paraId="49EFD9BA" w14:textId="77777777" w:rsidR="00A663E2" w:rsidRDefault="00A663E2" w:rsidP="0017281E">
            <w:pPr>
              <w:shd w:val="clear" w:color="auto" w:fill="FFFFFF"/>
              <w:spacing w:before="75" w:after="300" w:line="240" w:lineRule="auto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pl-PL"/>
              </w:rPr>
            </w:pPr>
          </w:p>
          <w:p w14:paraId="00903577" w14:textId="77777777" w:rsidR="0017281E" w:rsidRPr="0017281E" w:rsidRDefault="0017281E" w:rsidP="0017281E">
            <w:pPr>
              <w:shd w:val="clear" w:color="auto" w:fill="FFFFFF"/>
              <w:spacing w:before="75" w:after="300" w:line="240" w:lineRule="auto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pl-PL"/>
              </w:rPr>
            </w:pPr>
          </w:p>
          <w:p w14:paraId="2D0610F5" w14:textId="77777777" w:rsidR="00086480" w:rsidRPr="0017281E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C55DB2" w14:textId="77777777" w:rsidR="00086480" w:rsidRPr="0017281E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A85593" w14:textId="77777777" w:rsidR="00086480" w:rsidRPr="0017281E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14:paraId="7D3E42E6" w14:textId="77777777" w:rsidTr="00ED7FF8">
        <w:trPr>
          <w:trHeight w:hRule="exact" w:val="529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B74E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k ks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tał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nia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F18A" w14:textId="172E3149" w:rsidR="00086480" w:rsidRPr="00ED7FF8" w:rsidRDefault="0017281E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FF8">
              <w:rPr>
                <w:rFonts w:ascii="Times New Roman" w:hAnsi="Times New Roman"/>
                <w:sz w:val="24"/>
                <w:szCs w:val="24"/>
              </w:rPr>
              <w:t>angielski</w:t>
            </w:r>
          </w:p>
        </w:tc>
      </w:tr>
      <w:tr w:rsidR="00086480" w:rsidRPr="00ED7FF8" w14:paraId="1B7DBC12" w14:textId="77777777" w:rsidTr="00ED7FF8">
        <w:trPr>
          <w:trHeight w:hRule="exact" w:val="740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76DA" w14:textId="77777777" w:rsidR="00086480" w:rsidRDefault="00086480" w:rsidP="0008648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tał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 </w:t>
            </w:r>
          </w:p>
          <w:p w14:paraId="1271686F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7500" w14:textId="09E0F2F9" w:rsidR="00ED7FF8" w:rsidRPr="00ED7FF8" w:rsidRDefault="00ED7FF8" w:rsidP="00ED7FF8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FF8">
              <w:rPr>
                <w:color w:val="000000"/>
              </w:rPr>
              <w:t>Po zakończeniu kursu, student:</w:t>
            </w:r>
            <w:r w:rsidRPr="00ED7FF8">
              <w:rPr>
                <w:color w:val="000000"/>
              </w:rPr>
              <w:br/>
              <w:t xml:space="preserve">- </w:t>
            </w:r>
            <w:r w:rsidRPr="00ED7FF8">
              <w:rPr>
                <w:color w:val="000000"/>
              </w:rPr>
              <w:t xml:space="preserve">zdobędzie </w:t>
            </w:r>
            <w:r w:rsidRPr="00ED7FF8">
              <w:rPr>
                <w:color w:val="000000"/>
              </w:rPr>
              <w:t>praktyczn</w:t>
            </w:r>
            <w:r w:rsidRPr="00ED7FF8">
              <w:rPr>
                <w:color w:val="000000"/>
              </w:rPr>
              <w:t>e</w:t>
            </w:r>
            <w:r w:rsidRPr="00ED7FF8">
              <w:rPr>
                <w:color w:val="000000"/>
              </w:rPr>
              <w:t xml:space="preserve"> umiejętności potrzebn</w:t>
            </w:r>
            <w:r w:rsidRPr="00ED7FF8">
              <w:rPr>
                <w:color w:val="000000"/>
              </w:rPr>
              <w:t>e</w:t>
            </w:r>
            <w:r w:rsidRPr="00ED7FF8">
              <w:rPr>
                <w:color w:val="000000"/>
              </w:rPr>
              <w:t xml:space="preserve"> w środowisku anglojęzycznym w firmach prawniczych, a także na studiach prawniczych</w:t>
            </w:r>
            <w:r w:rsidRPr="00ED7FF8">
              <w:rPr>
                <w:color w:val="000000"/>
              </w:rPr>
              <w:br/>
              <w:t xml:space="preserve">- </w:t>
            </w:r>
            <w:r w:rsidRPr="00ED7FF8">
              <w:rPr>
                <w:color w:val="000000"/>
              </w:rPr>
              <w:t xml:space="preserve">będzie potrafił używać </w:t>
            </w:r>
            <w:r w:rsidRPr="00ED7FF8">
              <w:rPr>
                <w:color w:val="000000"/>
              </w:rPr>
              <w:t>terminologi</w:t>
            </w:r>
            <w:r w:rsidRPr="00ED7FF8">
              <w:rPr>
                <w:color w:val="000000"/>
              </w:rPr>
              <w:t xml:space="preserve">i </w:t>
            </w:r>
            <w:r w:rsidRPr="00ED7FF8">
              <w:rPr>
                <w:color w:val="000000"/>
              </w:rPr>
              <w:t>prawnicz</w:t>
            </w:r>
            <w:r w:rsidRPr="00ED7FF8">
              <w:rPr>
                <w:color w:val="000000"/>
              </w:rPr>
              <w:t>ej w praktyce</w:t>
            </w:r>
          </w:p>
          <w:p w14:paraId="60FD72BD" w14:textId="1033F243" w:rsidR="00ED7FF8" w:rsidRPr="00ED7FF8" w:rsidRDefault="00ED7FF8" w:rsidP="00ED7FF8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FF8">
              <w:rPr>
                <w:color w:val="000000"/>
              </w:rPr>
              <w:t xml:space="preserve">- </w:t>
            </w:r>
            <w:r w:rsidRPr="00ED7FF8">
              <w:rPr>
                <w:color w:val="000000"/>
              </w:rPr>
              <w:t xml:space="preserve">będzie potrafił </w:t>
            </w:r>
            <w:r w:rsidRPr="00ED7FF8">
              <w:rPr>
                <w:color w:val="000000"/>
              </w:rPr>
              <w:t>analiz</w:t>
            </w:r>
            <w:r w:rsidRPr="00ED7FF8">
              <w:rPr>
                <w:color w:val="000000"/>
              </w:rPr>
              <w:t>ować</w:t>
            </w:r>
            <w:r w:rsidRPr="00ED7FF8">
              <w:rPr>
                <w:color w:val="000000"/>
              </w:rPr>
              <w:t xml:space="preserve"> dokument</w:t>
            </w:r>
            <w:r w:rsidRPr="00ED7FF8">
              <w:rPr>
                <w:color w:val="000000"/>
              </w:rPr>
              <w:t>y</w:t>
            </w:r>
            <w:r w:rsidRPr="00ED7FF8">
              <w:rPr>
                <w:color w:val="000000"/>
              </w:rPr>
              <w:t xml:space="preserve"> prawn</w:t>
            </w:r>
            <w:r>
              <w:rPr>
                <w:color w:val="000000"/>
              </w:rPr>
              <w:t>e</w:t>
            </w:r>
            <w:r w:rsidRPr="00ED7FF8">
              <w:rPr>
                <w:color w:val="000000"/>
              </w:rPr>
              <w:t>, np.</w:t>
            </w:r>
            <w:r w:rsidRPr="00ED7FF8">
              <w:rPr>
                <w:color w:val="000000"/>
              </w:rPr>
              <w:t xml:space="preserve"> um</w:t>
            </w:r>
            <w:r w:rsidRPr="00ED7FF8">
              <w:rPr>
                <w:color w:val="000000"/>
              </w:rPr>
              <w:t>owy</w:t>
            </w:r>
            <w:r w:rsidRPr="00ED7FF8">
              <w:rPr>
                <w:color w:val="000000"/>
              </w:rPr>
              <w:t>, wzo</w:t>
            </w:r>
            <w:r w:rsidRPr="00ED7FF8">
              <w:rPr>
                <w:color w:val="000000"/>
              </w:rPr>
              <w:t>ry</w:t>
            </w:r>
            <w:r w:rsidRPr="00ED7FF8">
              <w:rPr>
                <w:color w:val="000000"/>
              </w:rPr>
              <w:t xml:space="preserve"> pism procesowych</w:t>
            </w:r>
          </w:p>
          <w:p w14:paraId="7627B2AB" w14:textId="5AB0CDC5" w:rsidR="00ED7FF8" w:rsidRPr="00ED7FF8" w:rsidRDefault="00ED7FF8" w:rsidP="00ED7FF8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FF8">
              <w:rPr>
                <w:color w:val="000000"/>
              </w:rPr>
              <w:t xml:space="preserve">- </w:t>
            </w:r>
            <w:r w:rsidRPr="00ED7FF8">
              <w:rPr>
                <w:color w:val="000000"/>
              </w:rPr>
              <w:t xml:space="preserve">będzie potrafił </w:t>
            </w:r>
            <w:r w:rsidRPr="00ED7FF8">
              <w:rPr>
                <w:color w:val="000000"/>
              </w:rPr>
              <w:t>pisa</w:t>
            </w:r>
            <w:r w:rsidRPr="00ED7FF8">
              <w:rPr>
                <w:color w:val="000000"/>
              </w:rPr>
              <w:t>ć</w:t>
            </w:r>
            <w:r w:rsidRPr="00ED7FF8">
              <w:rPr>
                <w:color w:val="000000"/>
              </w:rPr>
              <w:t xml:space="preserve"> list</w:t>
            </w:r>
            <w:r w:rsidRPr="00ED7FF8">
              <w:rPr>
                <w:color w:val="000000"/>
              </w:rPr>
              <w:t xml:space="preserve">y </w:t>
            </w:r>
            <w:r w:rsidRPr="00ED7FF8">
              <w:rPr>
                <w:color w:val="000000"/>
              </w:rPr>
              <w:t>formaln</w:t>
            </w:r>
            <w:r w:rsidRPr="00ED7FF8">
              <w:rPr>
                <w:color w:val="000000"/>
              </w:rPr>
              <w:t>e</w:t>
            </w:r>
            <w:r w:rsidRPr="00ED7FF8">
              <w:rPr>
                <w:color w:val="000000"/>
              </w:rPr>
              <w:t>, korespondencj</w:t>
            </w:r>
            <w:r w:rsidRPr="00ED7FF8">
              <w:rPr>
                <w:color w:val="000000"/>
              </w:rPr>
              <w:t>ę</w:t>
            </w:r>
            <w:r w:rsidRPr="00ED7FF8">
              <w:rPr>
                <w:color w:val="000000"/>
              </w:rPr>
              <w:t xml:space="preserve"> mail</w:t>
            </w:r>
            <w:r w:rsidRPr="00ED7FF8">
              <w:rPr>
                <w:color w:val="000000"/>
              </w:rPr>
              <w:t xml:space="preserve">ową o charakterze zawodowym </w:t>
            </w:r>
            <w:r w:rsidRPr="00ED7FF8">
              <w:rPr>
                <w:color w:val="000000"/>
              </w:rPr>
              <w:br/>
              <w:t>- rozw</w:t>
            </w:r>
            <w:r w:rsidRPr="00ED7FF8">
              <w:rPr>
                <w:color w:val="000000"/>
              </w:rPr>
              <w:t>inie</w:t>
            </w:r>
            <w:r w:rsidRPr="00ED7FF8">
              <w:rPr>
                <w:color w:val="000000"/>
              </w:rPr>
              <w:t xml:space="preserve"> kompetencj</w:t>
            </w:r>
            <w:r w:rsidRPr="00ED7FF8">
              <w:rPr>
                <w:color w:val="000000"/>
              </w:rPr>
              <w:t>e</w:t>
            </w:r>
            <w:r w:rsidRPr="00ED7FF8">
              <w:rPr>
                <w:color w:val="000000"/>
              </w:rPr>
              <w:t xml:space="preserve"> językow</w:t>
            </w:r>
            <w:r w:rsidRPr="00ED7FF8">
              <w:rPr>
                <w:color w:val="000000"/>
              </w:rPr>
              <w:t>e</w:t>
            </w:r>
            <w:r w:rsidRPr="00ED7FF8">
              <w:rPr>
                <w:color w:val="000000"/>
              </w:rPr>
              <w:t>, w tym związanych z dziedziną prawa</w:t>
            </w:r>
          </w:p>
          <w:p w14:paraId="7F0EC981" w14:textId="77777777" w:rsidR="00ED7FF8" w:rsidRPr="00ED7FF8" w:rsidRDefault="00ED7FF8" w:rsidP="00ED7FF8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4BD2ECE6" w14:textId="24E1A1F4" w:rsidR="00ED7FF8" w:rsidRPr="00ED7FF8" w:rsidRDefault="00ED7FF8" w:rsidP="00ED7FF8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FF8">
              <w:rPr>
                <w:color w:val="000000"/>
              </w:rPr>
              <w:t>Zakres tematyczny kursu:</w:t>
            </w:r>
          </w:p>
          <w:p w14:paraId="6934AD1A" w14:textId="77777777" w:rsidR="00ED7FF8" w:rsidRPr="00ED7FF8" w:rsidRDefault="00ED7FF8" w:rsidP="00ED7FF8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365B0B28" w14:textId="77777777" w:rsidR="00ED7FF8" w:rsidRPr="00ED7FF8" w:rsidRDefault="00ED7FF8" w:rsidP="00ED7FF8">
            <w:pPr>
              <w:spacing w:after="9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l-PL"/>
              </w:rPr>
            </w:pPr>
            <w:r w:rsidRPr="00ED7F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l-PL"/>
              </w:rPr>
              <w:t>The Legal Profession</w:t>
            </w:r>
          </w:p>
          <w:p w14:paraId="5DC7DBA4" w14:textId="77777777" w:rsidR="00ED7FF8" w:rsidRPr="00ED7FF8" w:rsidRDefault="00ED7FF8" w:rsidP="00ED7FF8">
            <w:pPr>
              <w:spacing w:after="9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l-PL"/>
              </w:rPr>
            </w:pPr>
            <w:r w:rsidRPr="00ED7F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l-PL"/>
              </w:rPr>
              <w:t>The Language of Banking</w:t>
            </w:r>
          </w:p>
          <w:p w14:paraId="574201D0" w14:textId="77777777" w:rsidR="00ED7FF8" w:rsidRPr="00ED7FF8" w:rsidRDefault="00ED7FF8" w:rsidP="00ED7FF8">
            <w:pPr>
              <w:spacing w:after="9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l-PL"/>
              </w:rPr>
            </w:pPr>
            <w:r w:rsidRPr="00ED7F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l-PL"/>
              </w:rPr>
              <w:t>The Language of Contract Law</w:t>
            </w:r>
          </w:p>
          <w:p w14:paraId="1A4C5D3C" w14:textId="77777777" w:rsidR="00ED7FF8" w:rsidRPr="00ED7FF8" w:rsidRDefault="00ED7FF8" w:rsidP="00ED7FF8">
            <w:pPr>
              <w:spacing w:after="9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l-PL"/>
              </w:rPr>
            </w:pPr>
            <w:r w:rsidRPr="00ED7F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l-PL"/>
              </w:rPr>
              <w:t>The Language of Employment Law</w:t>
            </w:r>
          </w:p>
          <w:p w14:paraId="7EA18403" w14:textId="77777777" w:rsidR="00ED7FF8" w:rsidRPr="00ED7FF8" w:rsidRDefault="00ED7FF8" w:rsidP="00ED7FF8">
            <w:pPr>
              <w:spacing w:after="9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l-PL"/>
              </w:rPr>
            </w:pPr>
            <w:r w:rsidRPr="00ED7F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l-PL"/>
              </w:rPr>
              <w:t>The Language of the Law of Tort</w:t>
            </w:r>
          </w:p>
          <w:p w14:paraId="1552504B" w14:textId="77777777" w:rsidR="00ED7FF8" w:rsidRPr="00ED7FF8" w:rsidRDefault="00ED7FF8" w:rsidP="00ED7FF8">
            <w:pPr>
              <w:spacing w:after="9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l-PL"/>
              </w:rPr>
            </w:pPr>
            <w:r w:rsidRPr="00ED7F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l-PL"/>
              </w:rPr>
              <w:t>The Language of Business Law</w:t>
            </w:r>
          </w:p>
          <w:p w14:paraId="11DF01A0" w14:textId="77777777" w:rsidR="00ED7FF8" w:rsidRPr="00ED7FF8" w:rsidRDefault="00ED7FF8" w:rsidP="00ED7FF8">
            <w:pPr>
              <w:spacing w:after="9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l-PL"/>
              </w:rPr>
            </w:pPr>
            <w:r w:rsidRPr="00ED7F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l-PL"/>
              </w:rPr>
              <w:t>The Language of Company Law</w:t>
            </w:r>
          </w:p>
          <w:p w14:paraId="334E0954" w14:textId="77777777" w:rsidR="00ED7FF8" w:rsidRPr="00ED7FF8" w:rsidRDefault="00ED7FF8" w:rsidP="00ED7FF8">
            <w:pPr>
              <w:spacing w:after="9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l-PL"/>
              </w:rPr>
            </w:pPr>
            <w:r w:rsidRPr="00ED7F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l-PL"/>
              </w:rPr>
              <w:t>Modern Letter Writing</w:t>
            </w:r>
          </w:p>
          <w:p w14:paraId="23C018A2" w14:textId="53C8A9D1" w:rsidR="00086480" w:rsidRPr="00ED7FF8" w:rsidRDefault="00ED7FF8" w:rsidP="00ED7F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F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l-PL"/>
              </w:rPr>
              <w:t>Understanding Contracts</w:t>
            </w:r>
          </w:p>
        </w:tc>
      </w:tr>
      <w:tr w:rsidR="00086480" w14:paraId="56E00F3F" w14:textId="77777777" w:rsidTr="00ED7FF8">
        <w:trPr>
          <w:trHeight w:hRule="exact" w:val="935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C160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na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wisko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oso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y/osób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 </w:t>
            </w:r>
          </w:p>
          <w:p w14:paraId="689B5A9C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119A" w14:textId="58C63969" w:rsidR="00086480" w:rsidRPr="00ED7FF8" w:rsidRDefault="00ED7FF8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FF8">
              <w:rPr>
                <w:rFonts w:ascii="Times New Roman" w:hAnsi="Times New Roman"/>
                <w:sz w:val="24"/>
                <w:szCs w:val="24"/>
              </w:rPr>
              <w:t>Izabela Bakota</w:t>
            </w:r>
          </w:p>
        </w:tc>
      </w:tr>
      <w:tr w:rsidR="00086480" w14:paraId="213D8A61" w14:textId="77777777" w:rsidTr="00ED7FF8">
        <w:trPr>
          <w:trHeight w:hRule="exact" w:val="52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B69B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posób 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</w:rPr>
              <w:t>ji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4688" w14:textId="26D82F2B" w:rsidR="00086480" w:rsidRPr="00ED7FF8" w:rsidRDefault="00ED7FF8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FF8">
              <w:rPr>
                <w:rFonts w:ascii="Times New Roman" w:hAnsi="Times New Roman"/>
                <w:sz w:val="24"/>
                <w:szCs w:val="24"/>
              </w:rPr>
              <w:t xml:space="preserve">Zdalnie, </w:t>
            </w:r>
            <w:proofErr w:type="spellStart"/>
            <w:r w:rsidRPr="00ED7FF8">
              <w:rPr>
                <w:rFonts w:ascii="Times New Roman" w:hAnsi="Times New Roman"/>
                <w:sz w:val="24"/>
                <w:szCs w:val="24"/>
              </w:rPr>
              <w:t>MSTeams</w:t>
            </w:r>
            <w:proofErr w:type="spellEnd"/>
          </w:p>
        </w:tc>
      </w:tr>
      <w:tr w:rsidR="00086480" w14:paraId="6EFA3ADF" w14:textId="77777777" w:rsidTr="00ED7FF8">
        <w:trPr>
          <w:trHeight w:hRule="exact" w:val="885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5CD7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Liczba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jęć</w:t>
            </w:r>
          </w:p>
          <w:p w14:paraId="7CE08762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14:paraId="4CB6AE4A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4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381C" w14:textId="05070806" w:rsidR="00086480" w:rsidRPr="00ED7FF8" w:rsidRDefault="00ED7FF8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FF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086480" w14:paraId="7A35B675" w14:textId="77777777" w:rsidTr="00ED7FF8">
        <w:trPr>
          <w:trHeight w:hRule="exact" w:val="727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7FC4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tosow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meto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40EF" w14:textId="77777777" w:rsidR="00ED7FF8" w:rsidRPr="00ED7FF8" w:rsidRDefault="00ED7FF8" w:rsidP="00ED7FF8">
            <w:pPr>
              <w:spacing w:after="9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D7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Metody aktywizujące: metoda przypadków, dyskusja, debata, dialog, negocjacje, metoda problemowa</w:t>
            </w:r>
          </w:p>
          <w:p w14:paraId="56C0D9BA" w14:textId="77777777" w:rsidR="00ED7FF8" w:rsidRPr="00ED7FF8" w:rsidRDefault="00ED7FF8" w:rsidP="00ED7FF8">
            <w:pPr>
              <w:spacing w:before="300" w:after="9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D7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Metody podające: wykład, opis, objaśnienie/wyjaśnienie</w:t>
            </w:r>
          </w:p>
          <w:p w14:paraId="79B699C4" w14:textId="4CDB8BE1" w:rsidR="00ED7FF8" w:rsidRPr="00ED7FF8" w:rsidRDefault="00ED7FF8" w:rsidP="00ED7FF8">
            <w:pPr>
              <w:spacing w:after="9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D7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Metody praktyczne: ćwiczenia przedmiotowe (słownictwo, słuchanie, czytanie), ćwiczenia produkcyjne (pisanie)</w:t>
            </w:r>
            <w:r w:rsidRPr="00ED7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D7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Test diagnostyczny – na początku kursu, mający na celu poznanie mocnych i słabych stron uczestników</w:t>
            </w:r>
          </w:p>
          <w:p w14:paraId="6D35DC0D" w14:textId="77777777" w:rsidR="00ED7FF8" w:rsidRPr="00ED7FF8" w:rsidRDefault="00ED7FF8" w:rsidP="00ED7FF8">
            <w:pPr>
              <w:spacing w:before="300" w:after="9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D7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Ocenianie kształtujące – przekazywanie informacji o postępach na bieżąco</w:t>
            </w:r>
          </w:p>
          <w:p w14:paraId="047F3456" w14:textId="4647D5A2" w:rsidR="00086480" w:rsidRPr="00ED7FF8" w:rsidRDefault="00ED7FF8" w:rsidP="00ED7FF8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Ocenianie sumujące – końcowy test próbny przed egzaminem zewnętrznym</w:t>
            </w:r>
          </w:p>
          <w:p w14:paraId="1F076837" w14:textId="77777777" w:rsidR="00086480" w:rsidRPr="00ED7FF8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14:paraId="5CB5285C" w14:textId="77777777" w:rsidTr="00ED7FF8">
        <w:trPr>
          <w:trHeight w:hRule="exact" w:val="2116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9458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wd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nia 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14:paraId="6038FF42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5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któw ks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tał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a u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 prz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stude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tów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97F9" w14:textId="77777777" w:rsidR="00ED7FF8" w:rsidRPr="00ED7FF8" w:rsidRDefault="00ED7FF8" w:rsidP="00ED7FF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7FF8">
              <w:rPr>
                <w:rFonts w:ascii="Times New Roman" w:hAnsi="Times New Roman"/>
                <w:sz w:val="24"/>
                <w:szCs w:val="24"/>
                <w:lang w:eastAsia="pl-PL"/>
              </w:rPr>
              <w:t>Test diagnostyczny – na początku kursu, mający na celu poznanie mocnych i słabych stron uczestników</w:t>
            </w:r>
          </w:p>
          <w:p w14:paraId="5CC9D162" w14:textId="4086BC9D" w:rsidR="00ED7FF8" w:rsidRPr="00ED7FF8" w:rsidRDefault="00ED7FF8" w:rsidP="00ED7FF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7FF8">
              <w:rPr>
                <w:rFonts w:ascii="Times New Roman" w:hAnsi="Times New Roman"/>
                <w:sz w:val="24"/>
                <w:szCs w:val="24"/>
                <w:lang w:eastAsia="pl-PL"/>
              </w:rPr>
              <w:t>Ocenianie kształtujące – przekazywanie informacji o postępach na bieżąco</w:t>
            </w:r>
          </w:p>
          <w:p w14:paraId="385CD71C" w14:textId="724608F4" w:rsidR="00086480" w:rsidRPr="00ED7FF8" w:rsidRDefault="00ED7FF8" w:rsidP="00ED7FF8">
            <w:pPr>
              <w:rPr>
                <w:rFonts w:ascii="Times New Roman" w:hAnsi="Times New Roman"/>
                <w:sz w:val="24"/>
                <w:szCs w:val="24"/>
              </w:rPr>
            </w:pPr>
            <w:r w:rsidRPr="00ED7FF8">
              <w:rPr>
                <w:rFonts w:ascii="Times New Roman" w:hAnsi="Times New Roman"/>
                <w:sz w:val="24"/>
                <w:szCs w:val="24"/>
                <w:lang w:eastAsia="pl-PL"/>
              </w:rPr>
              <w:t>Ocenianie sumujące – ko</w:t>
            </w:r>
            <w:r w:rsidRPr="00ED7FF8">
              <w:rPr>
                <w:rFonts w:ascii="Times New Roman" w:hAnsi="Times New Roman"/>
                <w:sz w:val="24"/>
                <w:szCs w:val="24"/>
                <w:lang w:eastAsia="pl-PL"/>
              </w:rPr>
              <w:t>ń</w:t>
            </w:r>
            <w:r w:rsidRPr="00ED7FF8">
              <w:rPr>
                <w:rFonts w:ascii="Times New Roman" w:hAnsi="Times New Roman"/>
                <w:sz w:val="24"/>
                <w:szCs w:val="24"/>
                <w:lang w:eastAsia="pl-PL"/>
              </w:rPr>
              <w:t>cowy test próbny przed egzaminem zewnętrznym</w:t>
            </w:r>
          </w:p>
        </w:tc>
      </w:tr>
      <w:tr w:rsidR="00086480" w14:paraId="3307FA4F" w14:textId="77777777" w:rsidTr="00ED7FF8">
        <w:trPr>
          <w:trHeight w:hRule="exact" w:val="2043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2D6F" w14:textId="77777777" w:rsidR="00086480" w:rsidRDefault="00086480" w:rsidP="002D6695">
            <w:pPr>
              <w:widowControl w:val="0"/>
              <w:autoSpaceDE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 i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runki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nia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1FA3" w14:textId="146C1D6F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z w:val="24"/>
                <w:szCs w:val="24"/>
              </w:rPr>
              <w:t xml:space="preserve">Napisanie </w:t>
            </w:r>
            <w:proofErr w:type="spellStart"/>
            <w:r w:rsidRPr="001424EA">
              <w:rPr>
                <w:rFonts w:ascii="Times New Roman" w:hAnsi="Times New Roman"/>
                <w:sz w:val="24"/>
                <w:szCs w:val="24"/>
              </w:rPr>
              <w:t>pre</w:t>
            </w:r>
            <w:proofErr w:type="spellEnd"/>
            <w:r w:rsidRPr="001424EA">
              <w:rPr>
                <w:rFonts w:ascii="Times New Roman" w:hAnsi="Times New Roman"/>
                <w:sz w:val="24"/>
                <w:szCs w:val="24"/>
              </w:rPr>
              <w:t>-testu oraz post-testu, podniesienie kompetencji w zakresie tematu kursu.</w:t>
            </w:r>
          </w:p>
          <w:p w14:paraId="490DD743" w14:textId="5D41EB77" w:rsidR="00086480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z w:val="24"/>
                <w:szCs w:val="24"/>
              </w:rPr>
              <w:t xml:space="preserve">Co najmniej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424EA">
              <w:rPr>
                <w:rFonts w:ascii="Times New Roman" w:hAnsi="Times New Roman"/>
                <w:sz w:val="24"/>
                <w:szCs w:val="24"/>
              </w:rPr>
              <w:t>0% obecności na zajęciach.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Warunki dostępne: </w:t>
            </w:r>
            <w:r w:rsidRPr="001424EA">
              <w:rPr>
                <w:rFonts w:ascii="Times New Roman" w:hAnsi="Times New Roman"/>
                <w:sz w:val="24"/>
                <w:szCs w:val="24"/>
              </w:rPr>
              <w:t>https://zintegruj.uj.edu.pl/zaliczenie-kursu</w:t>
            </w:r>
          </w:p>
        </w:tc>
      </w:tr>
      <w:tr w:rsidR="001424EA" w14:paraId="0179F31E" w14:textId="77777777" w:rsidTr="00ED7FF8">
        <w:trPr>
          <w:trHeight w:hRule="exact" w:val="856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F9A0" w14:textId="643D9AED" w:rsidR="001424EA" w:rsidRDefault="001424EA" w:rsidP="002D6695">
            <w:pPr>
              <w:widowControl w:val="0"/>
              <w:autoSpaceDE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Uwagi dotyczące grupy o charakterze informacyjno-organizacyjnym: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CFA5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z w:val="24"/>
                <w:szCs w:val="24"/>
              </w:rPr>
              <w:t xml:space="preserve">Zgłaszając się do rejestracji uczestnik oświadcza, iż zapoznał się i akceptuje dokumentację rekrutacyjną dostępną na stronie: https://tiny.pl/9r5d6 oraz zobowiązuje się do wypełnienia dokumentacji do 2 dni od dokonania elektronicznej rejestracji w systemie </w:t>
            </w:r>
            <w:proofErr w:type="spellStart"/>
            <w:r w:rsidRPr="001424EA">
              <w:rPr>
                <w:rFonts w:ascii="Times New Roman" w:hAnsi="Times New Roman"/>
                <w:sz w:val="24"/>
                <w:szCs w:val="24"/>
              </w:rPr>
              <w:t>USOSweb</w:t>
            </w:r>
            <w:proofErr w:type="spellEnd"/>
            <w:r w:rsidRPr="001424EA">
              <w:rPr>
                <w:rFonts w:ascii="Times New Roman" w:hAnsi="Times New Roman"/>
                <w:sz w:val="24"/>
                <w:szCs w:val="24"/>
              </w:rPr>
              <w:t xml:space="preserve"> Zał. 1 i Zał. 1a do Regulaminu </w:t>
            </w:r>
          </w:p>
          <w:p w14:paraId="038ABC85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6EEA0B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z w:val="24"/>
                <w:szCs w:val="24"/>
              </w:rPr>
              <w:t xml:space="preserve">1. Uczestnik Zadania 4 jest zobowiązany do aktywnego udziału w co najmniej 60% zajęć przewidzianych dla danej Formy wsparcia </w:t>
            </w:r>
          </w:p>
          <w:p w14:paraId="46159CE2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3071BA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z w:val="24"/>
                <w:szCs w:val="24"/>
              </w:rPr>
              <w:t xml:space="preserve">2. Uczestnik Zadania 4 ma obowiązek uczestniczenia w badaniu poziomu kompetencji za pomocą </w:t>
            </w:r>
            <w:proofErr w:type="spellStart"/>
            <w:r w:rsidRPr="001424EA">
              <w:rPr>
                <w:rFonts w:ascii="Times New Roman" w:hAnsi="Times New Roman"/>
                <w:sz w:val="24"/>
                <w:szCs w:val="24"/>
              </w:rPr>
              <w:t>pre</w:t>
            </w:r>
            <w:proofErr w:type="spellEnd"/>
            <w:r w:rsidRPr="001424EA">
              <w:rPr>
                <w:rFonts w:ascii="Times New Roman" w:hAnsi="Times New Roman"/>
                <w:sz w:val="24"/>
                <w:szCs w:val="24"/>
              </w:rPr>
              <w:t xml:space="preserve">/post testów wiedzy i umiejętności, przed i po udzielonej mu Formie wsparcia </w:t>
            </w:r>
          </w:p>
          <w:p w14:paraId="4B87CE6D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070DFB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z w:val="24"/>
                <w:szCs w:val="24"/>
              </w:rPr>
              <w:t xml:space="preserve">3. W przypadku, gdy dana Forma wsparcia kończy się egzaminem zewnętrznym i uzyskaniem certyfikatu, Uczestnik Zadania 4 jest zobowiązany do przystąpienia do egzaminu potwierdzającego zdobyte kwalifikacje </w:t>
            </w:r>
          </w:p>
          <w:p w14:paraId="0DB01C9F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46A959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z w:val="24"/>
                <w:szCs w:val="24"/>
              </w:rPr>
              <w:t xml:space="preserve">4. Dopuszczamy możliwość rezygnacji z kursu min. 7 dni przed jego rozpoczęciem. Rezygnację prosimy przesłać poprzez e-mail z uzasadnieniem rezygnacji na adres: rekrutacja.zintegruj.studenci@uj.edu.pl podając - imienia i nazwiska, numeru indeksu, nazwy kursu i kodu kursu z </w:t>
            </w:r>
            <w:proofErr w:type="spellStart"/>
            <w:r w:rsidRPr="001424EA">
              <w:rPr>
                <w:rFonts w:ascii="Times New Roman" w:hAnsi="Times New Roman"/>
                <w:sz w:val="24"/>
                <w:szCs w:val="24"/>
              </w:rPr>
              <w:t>USOSweb</w:t>
            </w:r>
            <w:proofErr w:type="spellEnd"/>
            <w:r w:rsidRPr="00142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DB8DE8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FA6177" w14:textId="46DFB733" w:rsid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z w:val="24"/>
                <w:szCs w:val="24"/>
              </w:rPr>
              <w:t xml:space="preserve">5. Harmonogram, sylabus kursu znajdują się na stronie www.zintegruj.uj.edu.pl   </w:t>
            </w:r>
          </w:p>
        </w:tc>
      </w:tr>
    </w:tbl>
    <w:p w14:paraId="541A81CA" w14:textId="77777777" w:rsidR="00BA5981" w:rsidRPr="007D5946" w:rsidRDefault="002E7F2C" w:rsidP="000951EB">
      <w:pPr>
        <w:pStyle w:val="Bezodstpw"/>
        <w:spacing w:line="360" w:lineRule="auto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</w:t>
      </w:r>
    </w:p>
    <w:sectPr w:rsidR="00BA5981" w:rsidRPr="007D5946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394CC" w14:textId="77777777" w:rsidR="00DC42FF" w:rsidRDefault="00DC42FF">
      <w:pPr>
        <w:spacing w:after="0" w:line="240" w:lineRule="auto"/>
      </w:pPr>
      <w:r>
        <w:separator/>
      </w:r>
    </w:p>
  </w:endnote>
  <w:endnote w:type="continuationSeparator" w:id="0">
    <w:p w14:paraId="444BF3AE" w14:textId="77777777" w:rsidR="00DC42FF" w:rsidRDefault="00DC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F6ED4" w14:textId="77777777" w:rsidR="006311A9" w:rsidRDefault="00A93B7D">
    <w:pPr>
      <w:pStyle w:val="Stopka"/>
      <w:ind w:hanging="1417"/>
    </w:pPr>
    <w:r>
      <w:rPr>
        <w:noProof/>
        <w:lang w:eastAsia="pl-PL"/>
      </w:rPr>
      <w:drawing>
        <wp:inline distT="0" distB="0" distL="0" distR="0" wp14:anchorId="14260F26" wp14:editId="131FE83E">
          <wp:extent cx="7590379" cy="1312758"/>
          <wp:effectExtent l="0" t="0" r="0" b="1692"/>
          <wp:docPr id="3" name="Obraz 5" descr="Obraz zawierający zrzut ekranu&#10;&#10;Opis wygenerowany przy bardzo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379" cy="13127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B1BA69D" w14:textId="77777777" w:rsidR="006311A9" w:rsidRDefault="00DC4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F877B" w14:textId="77777777" w:rsidR="00DC42FF" w:rsidRDefault="00DC42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1EEB0C" w14:textId="77777777" w:rsidR="00DC42FF" w:rsidRDefault="00DC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A054E" w14:textId="77777777" w:rsidR="006311A9" w:rsidRDefault="00A93B7D">
    <w:pPr>
      <w:pStyle w:val="Nagwek"/>
      <w:ind w:hanging="141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297BEE" wp14:editId="0E8454F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9761" cy="5230496"/>
          <wp:effectExtent l="0" t="0" r="0" b="8254"/>
          <wp:wrapNone/>
          <wp:docPr id="1" name="WordPictureWatermark1135191189" descr="E:\PSD\ZintegrUJ\paper-midd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9761" cy="52304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05BB8895" wp14:editId="0673663E">
          <wp:extent cx="7516715" cy="963613"/>
          <wp:effectExtent l="0" t="0" r="8035" b="7937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16715" cy="9636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55A5961" w14:textId="77777777" w:rsidR="006311A9" w:rsidRDefault="00DC42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720D8"/>
    <w:multiLevelType w:val="hybridMultilevel"/>
    <w:tmpl w:val="703044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0D7"/>
    <w:rsid w:val="00026DB1"/>
    <w:rsid w:val="00035B2C"/>
    <w:rsid w:val="00074543"/>
    <w:rsid w:val="00086480"/>
    <w:rsid w:val="000951EB"/>
    <w:rsid w:val="000A13FF"/>
    <w:rsid w:val="000F6917"/>
    <w:rsid w:val="001424EA"/>
    <w:rsid w:val="0017281E"/>
    <w:rsid w:val="00265066"/>
    <w:rsid w:val="002A6A66"/>
    <w:rsid w:val="002D6695"/>
    <w:rsid w:val="002E0667"/>
    <w:rsid w:val="002E7F2C"/>
    <w:rsid w:val="00344B51"/>
    <w:rsid w:val="0035530F"/>
    <w:rsid w:val="0046398E"/>
    <w:rsid w:val="004C6CC1"/>
    <w:rsid w:val="005036C7"/>
    <w:rsid w:val="005B78E7"/>
    <w:rsid w:val="005F523B"/>
    <w:rsid w:val="006D446F"/>
    <w:rsid w:val="007D5946"/>
    <w:rsid w:val="008D35C6"/>
    <w:rsid w:val="009468C7"/>
    <w:rsid w:val="009641F5"/>
    <w:rsid w:val="00A663E2"/>
    <w:rsid w:val="00A93B7D"/>
    <w:rsid w:val="00B21F97"/>
    <w:rsid w:val="00B25953"/>
    <w:rsid w:val="00B8199C"/>
    <w:rsid w:val="00BA5981"/>
    <w:rsid w:val="00BF366B"/>
    <w:rsid w:val="00C379DC"/>
    <w:rsid w:val="00D35E18"/>
    <w:rsid w:val="00D44051"/>
    <w:rsid w:val="00DC42FF"/>
    <w:rsid w:val="00DE7635"/>
    <w:rsid w:val="00DE7D91"/>
    <w:rsid w:val="00E333AC"/>
    <w:rsid w:val="00EA24F0"/>
    <w:rsid w:val="00EB60D7"/>
    <w:rsid w:val="00ED7FF8"/>
    <w:rsid w:val="00E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A01D"/>
  <w15:docId w15:val="{C727C490-3A67-4A06-AAD0-ED506D9F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Tabela-Siatka">
    <w:name w:val="Table Grid"/>
    <w:basedOn w:val="Standardowy"/>
    <w:uiPriority w:val="39"/>
    <w:rsid w:val="0026506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7F2C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86480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ED7FF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Kot</dc:creator>
  <dc:description/>
  <cp:lastModifiedBy>Izabela Bakota</cp:lastModifiedBy>
  <cp:revision>5</cp:revision>
  <cp:lastPrinted>2018-08-10T05:43:00Z</cp:lastPrinted>
  <dcterms:created xsi:type="dcterms:W3CDTF">2021-10-14T12:05:00Z</dcterms:created>
  <dcterms:modified xsi:type="dcterms:W3CDTF">2021-10-19T12:01:00Z</dcterms:modified>
</cp:coreProperties>
</file>